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C13C94" w:rsidP="009A661E">
            <w:pPr>
              <w:tabs>
                <w:tab w:val="left" w:pos="780"/>
              </w:tabs>
              <w:ind w:right="-1440"/>
            </w:pPr>
            <w:r w:rsidRPr="00C13C94">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263638">
                          <w:rPr>
                            <w:rFonts w:ascii="Bookman Old Style" w:hAnsi="Bookman Old Style"/>
                            <w:i/>
                            <w:sz w:val="22"/>
                            <w:szCs w:val="22"/>
                          </w:rPr>
                          <w:t>10</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D038FA">
                          <w:rPr>
                            <w:rFonts w:ascii="Bookman Old Style" w:hAnsi="Bookman Old Style"/>
                            <w:i/>
                            <w:sz w:val="22"/>
                            <w:szCs w:val="22"/>
                          </w:rPr>
                          <w:t>19</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C13C94">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5211A6" w:rsidRPr="001E2002" w:rsidRDefault="00C13C94" w:rsidP="003B022B">
            <w:pPr>
              <w:jc w:val="both"/>
              <w:rPr>
                <w:rFonts w:ascii="Bookman Old Style" w:eastAsia="Batang" w:hAnsi="Bookman Old Style"/>
                <w:i/>
              </w:rPr>
            </w:pPr>
            <w:r w:rsidRPr="00C13C94">
              <w:rPr>
                <w:rFonts w:ascii="Bookman Old Style" w:eastAsia="Batang" w:hAnsi="Bookman Old Style"/>
                <w:b/>
                <w:i/>
                <w:noProof/>
                <w:lang w:val="en-IN" w:eastAsia="en-IN"/>
              </w:rPr>
              <w:pict>
                <v:shape id="_x0000_s1136" type="#_x0000_t202" style="position:absolute;left:0;text-align:left;margin-left:177.95pt;margin-top:-2.05pt;width:263.25pt;height:45.2pt;z-index:251662336;mso-position-horizontal-relative:text;mso-position-vertical-relative:text" filled="f" stroked="f">
                  <v:textbox style="mso-next-textbox:#_x0000_s1136">
                    <w:txbxContent>
                      <w:p w:rsidR="002C3BD6" w:rsidRDefault="002C3BD6" w:rsidP="00CA363F">
                        <w:pPr>
                          <w:rPr>
                            <w:rFonts w:ascii="Bookman Old Style" w:hAnsi="Bookman Old Style"/>
                            <w:i/>
                            <w:sz w:val="26"/>
                            <w:szCs w:val="26"/>
                          </w:rPr>
                        </w:pPr>
                        <w:r>
                          <w:rPr>
                            <w:rFonts w:ascii="Bookman Old Style" w:hAnsi="Bookman Old Style"/>
                            <w:i/>
                            <w:sz w:val="26"/>
                            <w:szCs w:val="26"/>
                          </w:rPr>
                          <w:t xml:space="preserve">Mr.  </w:t>
                        </w:r>
                        <w:r w:rsidR="00263638">
                          <w:rPr>
                            <w:rFonts w:ascii="Bookman Old Style" w:hAnsi="Bookman Old Style"/>
                            <w:i/>
                            <w:sz w:val="26"/>
                            <w:szCs w:val="26"/>
                          </w:rPr>
                          <w:t>Tapash Kumar Bhattacharyya</w:t>
                        </w:r>
                        <w:r>
                          <w:rPr>
                            <w:rFonts w:ascii="Bookman Old Style" w:hAnsi="Bookman Old Style"/>
                            <w:i/>
                            <w:sz w:val="26"/>
                            <w:szCs w:val="26"/>
                          </w:rPr>
                          <w:t>,</w:t>
                        </w:r>
                      </w:p>
                      <w:p w:rsidR="007F28B0" w:rsidRPr="001E2002" w:rsidRDefault="002C3BD6" w:rsidP="00CA363F">
                        <w:pPr>
                          <w:rPr>
                            <w:rFonts w:ascii="Bookman Old Style" w:hAnsi="Bookman Old Style"/>
                            <w:b/>
                            <w:i/>
                          </w:rPr>
                        </w:pPr>
                        <w:r>
                          <w:rPr>
                            <w:rFonts w:ascii="Bookman Old Style" w:hAnsi="Bookman Old Style"/>
                            <w:i/>
                            <w:sz w:val="26"/>
                            <w:szCs w:val="26"/>
                          </w:rPr>
                          <w:t>Learned Advocate</w:t>
                        </w:r>
                        <w:r w:rsidR="00263638">
                          <w:rPr>
                            <w:rFonts w:ascii="Bookman Old Style" w:hAnsi="Bookman Old Style"/>
                            <w:i/>
                            <w:sz w:val="26"/>
                            <w:szCs w:val="26"/>
                          </w:rPr>
                          <w:t>.</w:t>
                        </w:r>
                        <w:r>
                          <w:rPr>
                            <w:rFonts w:ascii="Bookman Old Style" w:hAnsi="Bookman Old Style"/>
                            <w:i/>
                            <w:sz w:val="26"/>
                            <w:szCs w:val="26"/>
                          </w:rPr>
                          <w:t xml:space="preserve"> </w:t>
                        </w:r>
                        <w:r w:rsidR="00D701E9">
                          <w:rPr>
                            <w:rFonts w:ascii="Bookman Old Style" w:hAnsi="Bookman Old Style"/>
                            <w:i/>
                          </w:rPr>
                          <w:t xml:space="preserve"> </w:t>
                        </w:r>
                        <w:r w:rsidR="007F28B0" w:rsidRPr="001E2002">
                          <w:rPr>
                            <w:rFonts w:ascii="Bookman Old Style" w:hAnsi="Bookman Old Style"/>
                            <w:i/>
                          </w:rPr>
                          <w:t xml:space="preserve"> </w:t>
                        </w:r>
                      </w:p>
                    </w:txbxContent>
                  </v:textbox>
                </v:shape>
              </w:pict>
            </w:r>
            <w:r w:rsidR="0026106F"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557772" w:rsidRDefault="00C13C94" w:rsidP="00975490">
            <w:pPr>
              <w:jc w:val="both"/>
              <w:rPr>
                <w:rFonts w:ascii="Bookman Old Style" w:eastAsia="Batang" w:hAnsi="Bookman Old Style"/>
                <w:b/>
                <w:i/>
              </w:rPr>
            </w:pPr>
            <w:r w:rsidRPr="00C13C94">
              <w:rPr>
                <w:rFonts w:ascii="Bookman Old Style" w:eastAsia="Batang" w:hAnsi="Bookman Old Style"/>
                <w:i/>
                <w:noProof/>
                <w:lang w:val="en-IN" w:eastAsia="en-IN"/>
              </w:rPr>
              <w:pict>
                <v:shape id="_x0000_s1135" type="#_x0000_t202" style="position:absolute;left:0;text-align:left;margin-left:181.7pt;margin-top:10.65pt;width:204.75pt;height:37.05pt;z-index:251661312" filled="f" stroked="f">
                  <v:textbox style="mso-next-textbox:#_x0000_s1135">
                    <w:txbxContent>
                      <w:p w:rsidR="002C3BD6" w:rsidRDefault="002C3BD6" w:rsidP="001460CF">
                        <w:pPr>
                          <w:rPr>
                            <w:rFonts w:ascii="Bookman Old Style" w:eastAsia="Batang" w:hAnsi="Bookman Old Style"/>
                            <w:i/>
                          </w:rPr>
                        </w:pPr>
                        <w:r>
                          <w:rPr>
                            <w:rFonts w:ascii="Bookman Old Style" w:eastAsia="Batang" w:hAnsi="Bookman Old Style"/>
                            <w:i/>
                          </w:rPr>
                          <w:t>Mr</w:t>
                        </w:r>
                        <w:r w:rsidR="00263638">
                          <w:rPr>
                            <w:rFonts w:ascii="Bookman Old Style" w:eastAsia="Batang" w:hAnsi="Bookman Old Style"/>
                            <w:i/>
                          </w:rPr>
                          <w:t>s</w:t>
                        </w:r>
                        <w:r>
                          <w:rPr>
                            <w:rFonts w:ascii="Bookman Old Style" w:eastAsia="Batang" w:hAnsi="Bookman Old Style"/>
                            <w:i/>
                          </w:rPr>
                          <w:t xml:space="preserve">.  </w:t>
                        </w:r>
                        <w:r w:rsidR="00263638">
                          <w:rPr>
                            <w:rFonts w:ascii="Bookman Old Style" w:eastAsia="Batang" w:hAnsi="Bookman Old Style"/>
                            <w:i/>
                          </w:rPr>
                          <w:t>Sunita Agarwal,</w:t>
                        </w:r>
                        <w:r>
                          <w:rPr>
                            <w:rFonts w:ascii="Bookman Old Style" w:eastAsia="Batang" w:hAnsi="Bookman Old Style"/>
                            <w:i/>
                          </w:rPr>
                          <w:t xml:space="preserve"> </w:t>
                        </w:r>
                        <w:r w:rsidR="00AE7E9B">
                          <w:rPr>
                            <w:rFonts w:ascii="Bookman Old Style" w:eastAsia="Batang" w:hAnsi="Bookman Old Style"/>
                            <w:i/>
                          </w:rPr>
                          <w:t xml:space="preserve"> </w:t>
                        </w:r>
                        <w:r w:rsidR="005026F2">
                          <w:rPr>
                            <w:rFonts w:ascii="Bookman Old Style" w:eastAsia="Batang" w:hAnsi="Bookman Old Style"/>
                            <w:i/>
                          </w:rPr>
                          <w:t xml:space="preserve"> </w:t>
                        </w:r>
                      </w:p>
                      <w:p w:rsidR="00C045C0" w:rsidRPr="00C045C0" w:rsidRDefault="002C3BD6" w:rsidP="001460CF">
                        <w:pPr>
                          <w:rPr>
                            <w:rFonts w:ascii="Bookman Old Style" w:eastAsia="Batang" w:hAnsi="Bookman Old Style"/>
                            <w:i/>
                          </w:rPr>
                        </w:pPr>
                        <w:r>
                          <w:rPr>
                            <w:rFonts w:ascii="Bookman Old Style" w:eastAsia="Batang" w:hAnsi="Bookman Old Style"/>
                            <w:i/>
                          </w:rPr>
                          <w:t xml:space="preserve">Learned Advocate.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C7475" w:rsidRDefault="00FC7475" w:rsidP="00E01BD3">
            <w:pPr>
              <w:spacing w:line="360" w:lineRule="auto"/>
              <w:jc w:val="both"/>
              <w:rPr>
                <w:rFonts w:ascii="Bookman Old Style" w:eastAsia="Batang" w:hAnsi="Bookman Old Style"/>
                <w:b/>
                <w:i/>
              </w:rPr>
            </w:pPr>
          </w:p>
          <w:p w:rsidR="00F02178" w:rsidRDefault="00263638" w:rsidP="00E01BD3">
            <w:pPr>
              <w:spacing w:line="360" w:lineRule="auto"/>
              <w:jc w:val="both"/>
              <w:rPr>
                <w:rFonts w:ascii="Bookman Old Style" w:eastAsia="Batang" w:hAnsi="Bookman Old Style"/>
                <w:b/>
                <w:i/>
                <w:sz w:val="12"/>
              </w:rPr>
            </w:pPr>
            <w:r>
              <w:rPr>
                <w:rFonts w:ascii="Bookman Old Style" w:eastAsia="Batang" w:hAnsi="Bookman Old Style"/>
                <w:b/>
                <w:i/>
                <w:noProof/>
                <w:lang w:val="en-IN" w:eastAsia="en-IN"/>
              </w:rPr>
              <w:pict>
                <v:shape id="_x0000_s1146" type="#_x0000_t202" style="position:absolute;left:0;text-align:left;margin-left:196.7pt;margin-top:8.95pt;width:255pt;height:37.05pt;z-index:251667456" filled="f" stroked="f">
                  <v:textbox style="mso-next-textbox:#_x0000_s1146">
                    <w:txbxContent>
                      <w:p w:rsidR="00263638" w:rsidRDefault="00263638" w:rsidP="001460CF">
                        <w:pPr>
                          <w:rPr>
                            <w:rFonts w:ascii="Bookman Old Style" w:eastAsia="Batang" w:hAnsi="Bookman Old Style"/>
                            <w:i/>
                          </w:rPr>
                        </w:pPr>
                        <w:r>
                          <w:rPr>
                            <w:rFonts w:ascii="Bookman Old Style" w:eastAsia="Batang" w:hAnsi="Bookman Old Style"/>
                            <w:i/>
                          </w:rPr>
                          <w:t xml:space="preserve">Mr.  Shri Goutam Pathak Banerjee, </w:t>
                        </w:r>
                      </w:p>
                      <w:p w:rsidR="00263638" w:rsidRPr="00C045C0" w:rsidRDefault="00263638" w:rsidP="001460CF">
                        <w:pPr>
                          <w:rPr>
                            <w:rFonts w:ascii="Bookman Old Style" w:eastAsia="Batang" w:hAnsi="Bookman Old Style"/>
                            <w:i/>
                          </w:rPr>
                        </w:pPr>
                        <w:r>
                          <w:rPr>
                            <w:rFonts w:ascii="Bookman Old Style" w:eastAsia="Batang" w:hAnsi="Bookman Old Style"/>
                            <w:i/>
                          </w:rPr>
                          <w:t xml:space="preserve">Learned Advocate. </w:t>
                        </w:r>
                        <w:r w:rsidRPr="00C045C0">
                          <w:rPr>
                            <w:rFonts w:ascii="Bookman Old Style" w:eastAsia="Batang" w:hAnsi="Bookman Old Style"/>
                            <w:i/>
                          </w:rPr>
                          <w:t xml:space="preserve"> </w:t>
                        </w:r>
                      </w:p>
                    </w:txbxContent>
                  </v:textbox>
                </v:shape>
              </w:pict>
            </w:r>
          </w:p>
          <w:p w:rsidR="00263638" w:rsidRPr="00263638" w:rsidRDefault="00263638" w:rsidP="00E01BD3">
            <w:pPr>
              <w:spacing w:line="360" w:lineRule="auto"/>
              <w:jc w:val="both"/>
              <w:rPr>
                <w:rFonts w:ascii="Bookman Old Style" w:eastAsia="Batang" w:hAnsi="Bookman Old Style"/>
                <w:b/>
                <w:i/>
              </w:rPr>
            </w:pPr>
            <w:r w:rsidRPr="00263638">
              <w:rPr>
                <w:rFonts w:ascii="Bookman Old Style" w:eastAsia="Batang" w:hAnsi="Bookman Old Style"/>
                <w:b/>
                <w:i/>
              </w:rPr>
              <w:t>For the Priva</w:t>
            </w:r>
            <w:r>
              <w:rPr>
                <w:rFonts w:ascii="Bookman Old Style" w:eastAsia="Batang" w:hAnsi="Bookman Old Style"/>
                <w:b/>
                <w:i/>
              </w:rPr>
              <w:t>t</w:t>
            </w:r>
            <w:r w:rsidRPr="00263638">
              <w:rPr>
                <w:rFonts w:ascii="Bookman Old Style" w:eastAsia="Batang" w:hAnsi="Bookman Old Style"/>
                <w:b/>
                <w:i/>
              </w:rPr>
              <w:t>e Respondent</w:t>
            </w:r>
            <w:r>
              <w:rPr>
                <w:rFonts w:ascii="Bookman Old Style" w:eastAsia="Batang" w:hAnsi="Bookman Old Style"/>
                <w:b/>
                <w:i/>
              </w:rPr>
              <w:t xml:space="preserve">  : </w:t>
            </w:r>
            <w:r w:rsidRPr="00263638">
              <w:rPr>
                <w:rFonts w:ascii="Bookman Old Style" w:eastAsia="Batang" w:hAnsi="Bookman Old Style"/>
                <w:b/>
                <w:i/>
              </w:rPr>
              <w:t xml:space="preserve"> </w:t>
            </w:r>
          </w:p>
          <w:p w:rsidR="00263638" w:rsidRPr="00F02178" w:rsidRDefault="00263638" w:rsidP="00E01BD3">
            <w:pPr>
              <w:spacing w:line="360" w:lineRule="auto"/>
              <w:jc w:val="both"/>
              <w:rPr>
                <w:rFonts w:ascii="Bookman Old Style" w:eastAsia="Batang" w:hAnsi="Bookman Old Style"/>
                <w:b/>
                <w:i/>
                <w:sz w:val="12"/>
              </w:rPr>
            </w:pPr>
          </w:p>
          <w:p w:rsidR="00263638" w:rsidRDefault="00F02178" w:rsidP="002C3BD6">
            <w:pPr>
              <w:spacing w:line="360" w:lineRule="auto"/>
              <w:jc w:val="both"/>
              <w:rPr>
                <w:rFonts w:ascii="Bookman Old Style" w:eastAsia="Batang" w:hAnsi="Bookman Old Style"/>
                <w:i/>
                <w:sz w:val="26"/>
                <w:szCs w:val="26"/>
              </w:rPr>
            </w:pPr>
            <w:r w:rsidRPr="00F02178">
              <w:rPr>
                <w:rFonts w:ascii="Bookman Old Style" w:eastAsia="Batang" w:hAnsi="Bookman Old Style"/>
                <w:i/>
                <w:sz w:val="26"/>
                <w:szCs w:val="26"/>
              </w:rPr>
              <w:t xml:space="preserve">      </w:t>
            </w:r>
          </w:p>
          <w:p w:rsidR="00263638" w:rsidRDefault="00263638" w:rsidP="002C3BD6">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instant application has been filed with regard to the claim for cancellation of family pension issued in favour of the private respondent Mrs. Khuki Roy.</w:t>
            </w:r>
          </w:p>
          <w:p w:rsidR="00263638" w:rsidRDefault="00263638" w:rsidP="002C3BD6">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However, the Counsel for the private respondent has raised preliminary objection on the issue of maintainability since it is a private dispute and one case has been filed before the Learned Civil Judge, Junior Division at Mekliganj.</w:t>
            </w:r>
          </w:p>
          <w:p w:rsidR="00263638" w:rsidRDefault="00263638" w:rsidP="002C3BD6">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However, the Counsel for the official respondent has submitted that as per their official record Mrs. Khuki Roy is the wife and the name of the applicant is also there as a son. </w:t>
            </w:r>
          </w:p>
          <w:p w:rsidR="00263638" w:rsidRDefault="00263638" w:rsidP="002C3BD6">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In view of the above, </w:t>
            </w:r>
            <w:r w:rsidR="00F44B18">
              <w:rPr>
                <w:rFonts w:ascii="Bookman Old Style" w:eastAsia="Batang" w:hAnsi="Bookman Old Style"/>
                <w:i/>
                <w:sz w:val="26"/>
                <w:szCs w:val="26"/>
              </w:rPr>
              <w:t xml:space="preserve">the issue of maintainability being kept open we direct the official respondent to bring the original service book of the concerned employee by the next date. Reply may be filed by four weeks and rejoinder, if any, </w:t>
            </w:r>
            <w:r w:rsidR="00F44B18">
              <w:rPr>
                <w:rFonts w:ascii="Bookman Old Style" w:eastAsia="Batang" w:hAnsi="Bookman Old Style"/>
                <w:i/>
                <w:sz w:val="26"/>
                <w:szCs w:val="26"/>
              </w:rPr>
              <w:lastRenderedPageBreak/>
              <w:t xml:space="preserve">two weeks thereafter. </w:t>
            </w:r>
          </w:p>
          <w:p w:rsidR="00F44B18" w:rsidRDefault="00F44B18" w:rsidP="002C3BD6">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Let the matter be listed on </w:t>
            </w:r>
            <w:r w:rsidRPr="00A26C5C">
              <w:rPr>
                <w:rFonts w:ascii="Bookman Old Style" w:eastAsia="Batang" w:hAnsi="Bookman Old Style"/>
                <w:b/>
                <w:i/>
                <w:sz w:val="26"/>
                <w:szCs w:val="26"/>
              </w:rPr>
              <w:t>16.04.2018.</w:t>
            </w:r>
          </w:p>
          <w:p w:rsidR="00F44B18" w:rsidRDefault="00F44B18" w:rsidP="002C3BD6">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Counsel for the applicant has also submit</w:t>
            </w:r>
            <w:r w:rsidR="00A26C5C">
              <w:rPr>
                <w:rFonts w:ascii="Bookman Old Style" w:eastAsia="Batang" w:hAnsi="Bookman Old Style"/>
                <w:i/>
                <w:sz w:val="26"/>
                <w:szCs w:val="26"/>
              </w:rPr>
              <w:t>ted</w:t>
            </w:r>
            <w:r>
              <w:rPr>
                <w:rFonts w:ascii="Bookman Old Style" w:eastAsia="Batang" w:hAnsi="Bookman Old Style"/>
                <w:i/>
                <w:sz w:val="26"/>
                <w:szCs w:val="26"/>
              </w:rPr>
              <w:t xml:space="preserve"> that he wants to delete the name of the respondent 1. i.e. Secretary, Finance Department and respondent no.3 i.e. the Joint Secretary, Finance Department from the array of respondents and in place the State will be represented through Secretary, Home (Police) Department, Nabanna, HRC Building, 325 Sarat Chatterjee Road, Shibpur, Howrah as respondent no.1. Prayer is allowed. </w:t>
            </w:r>
          </w:p>
          <w:p w:rsidR="00263638" w:rsidRDefault="00F44B18" w:rsidP="002C3BD6">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applicant is directed to amend the cause title during the course of day and copy of the application should be served upon the Secretary, Home (Police) Department.</w:t>
            </w:r>
          </w:p>
          <w:p w:rsidR="00263638" w:rsidRDefault="00263638" w:rsidP="002C3BD6">
            <w:pPr>
              <w:spacing w:line="360" w:lineRule="auto"/>
              <w:jc w:val="both"/>
              <w:rPr>
                <w:rFonts w:ascii="Bookman Old Style" w:eastAsia="Batang" w:hAnsi="Bookman Old Style"/>
                <w:i/>
                <w:sz w:val="26"/>
                <w:szCs w:val="26"/>
              </w:rPr>
            </w:pPr>
          </w:p>
          <w:p w:rsidR="00BE239D" w:rsidRDefault="00F02178" w:rsidP="00A94BB8">
            <w:pPr>
              <w:spacing w:line="360" w:lineRule="auto"/>
              <w:jc w:val="both"/>
              <w:rPr>
                <w:rFonts w:ascii="Bookman Old Style" w:hAnsi="Bookman Old Style"/>
                <w:i/>
              </w:rPr>
            </w:pPr>
            <w:r w:rsidRPr="00F02178">
              <w:rPr>
                <w:rFonts w:ascii="Bookman Old Style" w:eastAsia="Batang" w:hAnsi="Bookman Old Style"/>
                <w:i/>
                <w:sz w:val="26"/>
                <w:szCs w:val="26"/>
              </w:rPr>
              <w:t xml:space="preserve">    </w:t>
            </w:r>
            <w:r w:rsidR="00563C57">
              <w:rPr>
                <w:rFonts w:ascii="Bookman Old Style" w:eastAsia="Batang" w:hAnsi="Bookman Old Style"/>
                <w:i/>
                <w:sz w:val="26"/>
                <w:szCs w:val="26"/>
              </w:rPr>
              <w:t xml:space="preserve"> </w:t>
            </w:r>
          </w:p>
          <w:p w:rsidR="008D3E10" w:rsidRPr="001E2002" w:rsidRDefault="008D3E10" w:rsidP="00893520">
            <w:pPr>
              <w:tabs>
                <w:tab w:val="left" w:pos="1020"/>
              </w:tabs>
              <w:rPr>
                <w:rFonts w:ascii="Bookman Old Style" w:hAnsi="Bookman Old Style"/>
                <w:i/>
              </w:rPr>
            </w:pP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C13C94" w:rsidP="00156209">
            <w:pPr>
              <w:jc w:val="both"/>
              <w:rPr>
                <w:rFonts w:ascii="Bookman Old Style" w:eastAsia="Batang" w:hAnsi="Bookman Old Style"/>
                <w:b/>
                <w:i/>
              </w:rPr>
            </w:pPr>
            <w:r w:rsidRPr="00C13C94">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F88" w:rsidRDefault="00FC7F88">
      <w:r>
        <w:separator/>
      </w:r>
    </w:p>
  </w:endnote>
  <w:endnote w:type="continuationSeparator" w:id="1">
    <w:p w:rsidR="00FC7F88" w:rsidRDefault="00FC7F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F88" w:rsidRDefault="00FC7F88">
      <w:r>
        <w:separator/>
      </w:r>
    </w:p>
  </w:footnote>
  <w:footnote w:type="continuationSeparator" w:id="1">
    <w:p w:rsidR="00FC7F88" w:rsidRDefault="00FC7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C13C94">
      <w:rPr>
        <w:rStyle w:val="PageNumber"/>
      </w:rPr>
      <w:fldChar w:fldCharType="begin"/>
    </w:r>
    <w:r w:rsidR="0033071E">
      <w:rPr>
        <w:rStyle w:val="PageNumber"/>
      </w:rPr>
      <w:instrText xml:space="preserve"> PAGE </w:instrText>
    </w:r>
    <w:r w:rsidR="00C13C94">
      <w:rPr>
        <w:rStyle w:val="PageNumber"/>
      </w:rPr>
      <w:fldChar w:fldCharType="separate"/>
    </w:r>
    <w:r w:rsidR="00A26C5C">
      <w:rPr>
        <w:rStyle w:val="PageNumber"/>
        <w:noProof/>
      </w:rPr>
      <w:t>2</w:t>
    </w:r>
    <w:r w:rsidR="00C13C94">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C13C94">
    <w:pPr>
      <w:pStyle w:val="Header"/>
    </w:pPr>
    <w:r w:rsidRPr="00C13C94">
      <w:rPr>
        <w:noProof/>
      </w:rPr>
      <w:pict>
        <v:shapetype id="_x0000_t202" coordsize="21600,21600" o:spt="202" path="m,l,21600r21600,l21600,xe">
          <v:stroke joinstyle="miter"/>
          <v:path gradientshapeok="t" o:connecttype="rect"/>
        </v:shapetype>
        <v:shape id="_x0000_s2060" type="#_x0000_t202" style="position:absolute;margin-left:349.8pt;margin-top:12.2pt;width:229.5pt;height:27pt;z-index:251657216" filled="f" stroked="f">
          <v:textbox style="mso-next-textbox:#_x0000_s2060">
            <w:txbxContent>
              <w:p w:rsidR="00263638" w:rsidRPr="00066DD0" w:rsidRDefault="00263638" w:rsidP="00263638">
                <w:pPr>
                  <w:jc w:val="center"/>
                  <w:rPr>
                    <w:rFonts w:ascii="Bookman Old Style" w:hAnsi="Bookman Old Style"/>
                    <w:i/>
                    <w:lang w:val="en-IN"/>
                  </w:rPr>
                </w:pPr>
                <w:r>
                  <w:rPr>
                    <w:rFonts w:ascii="Bookman Old Style" w:hAnsi="Bookman Old Style"/>
                    <w:i/>
                    <w:lang w:val="en-IN"/>
                  </w:rPr>
                  <w:t>Tapash Ray</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C13C94" w:rsidP="00EA5D38">
    <w:pPr>
      <w:pStyle w:val="Header"/>
      <w:jc w:val="both"/>
    </w:pPr>
    <w:r w:rsidRPr="00C13C94">
      <w:rPr>
        <w:noProof/>
      </w:rPr>
      <w:pict>
        <v:shape id="_x0000_s2064" type="#_x0000_t202" style="position:absolute;left:0;text-align:left;margin-left:324pt;margin-top:2.15pt;width:256.05pt;height:22.5pt;z-index:251659264" filled="f" stroked="f">
          <v:textbox style="mso-next-textbox:#_x0000_s2064">
            <w:txbxContent>
              <w:p w:rsidR="0062637C" w:rsidRPr="001E2002" w:rsidRDefault="0062637C" w:rsidP="0062637C">
                <w:pPr>
                  <w:jc w:val="center"/>
                  <w:rPr>
                    <w:rFonts w:ascii="Bookman Old Style" w:hAnsi="Bookman Old Style"/>
                    <w:i/>
                  </w:rPr>
                </w:pPr>
                <w:r>
                  <w:rPr>
                    <w:rFonts w:ascii="Bookman Old Style" w:hAnsi="Bookman Old Style"/>
                    <w:i/>
                  </w:rPr>
                  <w:t>The State of West Bengal &amp; Others.</w:t>
                </w:r>
              </w:p>
              <w:p w:rsidR="00EA0A02" w:rsidRPr="00E73AE7" w:rsidRDefault="00EA0A02" w:rsidP="00E73AE7"/>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BE239D" w:rsidRPr="00EC06E8">
      <w:rPr>
        <w:rFonts w:ascii="Bookman Old Style" w:hAnsi="Bookman Old Style"/>
        <w:b/>
        <w:i/>
        <w:sz w:val="22"/>
        <w:szCs w:val="22"/>
        <w:u w:val="single"/>
      </w:rPr>
      <w:t xml:space="preserve">OA – </w:t>
    </w:r>
    <w:r w:rsidR="00263638">
      <w:rPr>
        <w:rFonts w:ascii="Bookman Old Style" w:hAnsi="Bookman Old Style"/>
        <w:b/>
        <w:i/>
        <w:sz w:val="22"/>
        <w:szCs w:val="22"/>
        <w:u w:val="single"/>
      </w:rPr>
      <w:t>1215</w:t>
    </w:r>
    <w:r w:rsidR="00BE239D" w:rsidRPr="00EC06E8">
      <w:rPr>
        <w:rFonts w:ascii="Bookman Old Style" w:hAnsi="Bookman Old Style"/>
        <w:b/>
        <w:i/>
        <w:sz w:val="22"/>
        <w:szCs w:val="22"/>
        <w:u w:val="single"/>
      </w:rPr>
      <w:t xml:space="preserve"> of </w:t>
    </w:r>
    <w:r w:rsidR="00BE239D">
      <w:rPr>
        <w:rFonts w:ascii="Bookman Old Style" w:hAnsi="Bookman Old Style"/>
        <w:b/>
        <w:i/>
        <w:sz w:val="22"/>
        <w:szCs w:val="22"/>
        <w:u w:val="single"/>
      </w:rPr>
      <w:t>201</w:t>
    </w:r>
    <w:r w:rsidR="00263638">
      <w:rPr>
        <w:rFonts w:ascii="Bookman Old Style" w:hAnsi="Bookman Old Style"/>
        <w:b/>
        <w:i/>
        <w:sz w:val="22"/>
        <w:szCs w:val="22"/>
        <w:u w:val="single"/>
      </w:rPr>
      <w:t>5</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r w:rsidR="001E0B2B">
      <w:t xml:space="preserve"> Mrs. Urmita Datta (Sen) </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1E0B2B">
      <w:t xml:space="preserve"> Dr. A. K. Chanda </w:t>
    </w:r>
    <w:r w:rsidR="00CB5D01">
      <w:tab/>
      <w:t xml:space="preserve">                   </w:t>
    </w:r>
    <w:r w:rsidR="00C86F79">
      <w:t xml:space="preserve">                                                      </w:t>
    </w:r>
  </w:p>
  <w:p w:rsidR="00CB5D01" w:rsidRPr="002120B9" w:rsidRDefault="00CB5D01" w:rsidP="00763462">
    <w:pPr>
      <w:pStyle w:val="Header"/>
      <w:ind w:left="180"/>
      <w:jc w:val="center"/>
      <w:rPr>
        <w:rFonts w:ascii="Bookman Old Style" w:hAnsi="Bookman Old Style"/>
        <w:b/>
      </w:rPr>
    </w:pPr>
    <w:r w:rsidRPr="003B6A0F">
      <w:rPr>
        <w:b/>
      </w:rPr>
      <w:t>Case No</w:t>
    </w:r>
    <w:r w:rsidR="0062795E" w:rsidRPr="00EC06E8">
      <w:rPr>
        <w:rFonts w:ascii="Bookman Old Style" w:hAnsi="Bookman Old Style"/>
        <w:b/>
        <w:i/>
        <w:u w:val="single"/>
      </w:rPr>
      <w:t>.</w:t>
    </w:r>
    <w:r w:rsidR="00C86F79" w:rsidRPr="00EC06E8">
      <w:rPr>
        <w:rFonts w:ascii="Bookman Old Style" w:hAnsi="Bookman Old Style"/>
        <w:b/>
        <w:i/>
        <w:u w:val="single"/>
      </w:rPr>
      <w:t xml:space="preserve">  </w:t>
    </w:r>
    <w:r w:rsidR="00E01BD3" w:rsidRPr="00EC06E8">
      <w:rPr>
        <w:rFonts w:ascii="Bookman Old Style" w:hAnsi="Bookman Old Style"/>
        <w:b/>
        <w:i/>
        <w:sz w:val="22"/>
        <w:szCs w:val="22"/>
        <w:u w:val="single"/>
      </w:rPr>
      <w:t>OA</w:t>
    </w:r>
    <w:r w:rsidR="00D51E1F" w:rsidRPr="00EC06E8">
      <w:rPr>
        <w:rFonts w:ascii="Bookman Old Style" w:hAnsi="Bookman Old Style"/>
        <w:b/>
        <w:i/>
        <w:sz w:val="22"/>
        <w:szCs w:val="22"/>
        <w:u w:val="single"/>
      </w:rPr>
      <w:t xml:space="preserve"> – </w:t>
    </w:r>
    <w:r w:rsidR="00263638">
      <w:rPr>
        <w:rFonts w:ascii="Bookman Old Style" w:hAnsi="Bookman Old Style"/>
        <w:b/>
        <w:i/>
        <w:sz w:val="22"/>
        <w:szCs w:val="22"/>
        <w:u w:val="single"/>
      </w:rPr>
      <w:t>1215</w:t>
    </w:r>
    <w:r w:rsidR="00D51E1F" w:rsidRPr="00EC06E8">
      <w:rPr>
        <w:rFonts w:ascii="Bookman Old Style" w:hAnsi="Bookman Old Style"/>
        <w:b/>
        <w:i/>
        <w:sz w:val="22"/>
        <w:szCs w:val="22"/>
        <w:u w:val="single"/>
      </w:rPr>
      <w:t xml:space="preserve"> </w:t>
    </w:r>
    <w:r w:rsidR="00B141D3" w:rsidRPr="00EC06E8">
      <w:rPr>
        <w:rFonts w:ascii="Bookman Old Style" w:hAnsi="Bookman Old Style"/>
        <w:b/>
        <w:i/>
        <w:sz w:val="22"/>
        <w:szCs w:val="22"/>
        <w:u w:val="single"/>
      </w:rPr>
      <w:t xml:space="preserve">of </w:t>
    </w:r>
    <w:r w:rsidR="00763462">
      <w:rPr>
        <w:rFonts w:ascii="Bookman Old Style" w:hAnsi="Bookman Old Style"/>
        <w:b/>
        <w:i/>
        <w:sz w:val="22"/>
        <w:szCs w:val="22"/>
        <w:u w:val="single"/>
      </w:rPr>
      <w:t>201</w:t>
    </w:r>
    <w:r w:rsidR="00263638">
      <w:rPr>
        <w:rFonts w:ascii="Bookman Old Style" w:hAnsi="Bookman Old Style"/>
        <w:b/>
        <w:i/>
        <w:sz w:val="22"/>
        <w:szCs w:val="22"/>
        <w:u w:val="single"/>
      </w:rPr>
      <w:t>5</w:t>
    </w:r>
  </w:p>
  <w:p w:rsidR="00CB5D01" w:rsidRDefault="00CB5D01" w:rsidP="00CB5D01">
    <w:pPr>
      <w:pStyle w:val="Header"/>
      <w:ind w:left="180"/>
      <w:jc w:val="both"/>
    </w:pPr>
    <w:r>
      <w:t xml:space="preserve">                                                                                                                                                          </w:t>
    </w:r>
  </w:p>
  <w:p w:rsidR="00CB5D01" w:rsidRDefault="00C13C94" w:rsidP="00CB5D01">
    <w:pPr>
      <w:pStyle w:val="Header"/>
      <w:jc w:val="both"/>
    </w:pPr>
    <w:r w:rsidRPr="00C13C94">
      <w:rPr>
        <w:b/>
        <w:noProof/>
      </w:rPr>
      <w:pict>
        <v:shapetype id="_x0000_t202" coordsize="21600,21600" o:spt="202" path="m,l,21600r21600,l21600,xe">
          <v:stroke joinstyle="miter"/>
          <v:path gradientshapeok="t" o:connecttype="rect"/>
        </v:shapetype>
        <v:shape id="_x0000_s2061" type="#_x0000_t202" style="position:absolute;left:0;text-align:left;margin-left:324.3pt;margin-top:1.8pt;width:227.25pt;height:27.75pt;z-index:251658240" filled="f" stroked="f">
          <v:textbox style="mso-next-textbox:#_x0000_s2061">
            <w:txbxContent>
              <w:p w:rsidR="00B9654A" w:rsidRPr="001E2002" w:rsidRDefault="00E01BD3" w:rsidP="00E01BD3">
                <w:pPr>
                  <w:jc w:val="center"/>
                  <w:rPr>
                    <w:rFonts w:ascii="Bookman Old Style" w:hAnsi="Bookman Old Style"/>
                    <w:i/>
                  </w:rPr>
                </w:pPr>
                <w:r>
                  <w:rPr>
                    <w:rFonts w:ascii="Bookman Old Style" w:hAnsi="Bookman Old Style"/>
                    <w:i/>
                  </w:rPr>
                  <w:t xml:space="preserve">The State </w:t>
                </w:r>
                <w:r w:rsidR="00D701E9">
                  <w:rPr>
                    <w:rFonts w:ascii="Bookman Old Style" w:hAnsi="Bookman Old Style"/>
                    <w:i/>
                  </w:rPr>
                  <w:t>of West</w:t>
                </w:r>
                <w:r w:rsidR="00425897">
                  <w:rPr>
                    <w:rFonts w:ascii="Bookman Old Style" w:hAnsi="Bookman Old Style"/>
                    <w:i/>
                  </w:rPr>
                  <w:t xml:space="preserve"> Bengal</w:t>
                </w:r>
                <w:r>
                  <w:rPr>
                    <w:rFonts w:ascii="Bookman Old Style" w:hAnsi="Bookman Old Style"/>
                    <w:i/>
                  </w:rPr>
                  <w:t xml:space="preserve"> &amp; Others</w:t>
                </w:r>
                <w:r w:rsidR="00425897">
                  <w:rPr>
                    <w:rFonts w:ascii="Bookman Old Style" w:hAnsi="Bookman Old Style"/>
                    <w:i/>
                  </w:rPr>
                  <w:t>.</w:t>
                </w:r>
              </w:p>
            </w:txbxContent>
          </v:textbox>
        </v:shape>
      </w:pict>
    </w:r>
    <w:r w:rsidRPr="00C13C94">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263638" w:rsidP="007F28B0">
                <w:pPr>
                  <w:jc w:val="center"/>
                  <w:rPr>
                    <w:rFonts w:ascii="Bookman Old Style" w:hAnsi="Bookman Old Style"/>
                    <w:i/>
                    <w:lang w:val="en-IN"/>
                  </w:rPr>
                </w:pPr>
                <w:r>
                  <w:rPr>
                    <w:rFonts w:ascii="Bookman Old Style" w:hAnsi="Bookman Old Style"/>
                    <w:i/>
                    <w:lang w:val="en-IN"/>
                  </w:rPr>
                  <w:t>Tapash Ray</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852AE"/>
    <w:multiLevelType w:val="hybridMultilevel"/>
    <w:tmpl w:val="4F38AC6A"/>
    <w:lvl w:ilvl="0" w:tplc="268AC31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29378"/>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846"/>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883"/>
    <w:rsid w:val="00056A68"/>
    <w:rsid w:val="00056C41"/>
    <w:rsid w:val="00056E0A"/>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49D6"/>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3C9A"/>
    <w:rsid w:val="000F5153"/>
    <w:rsid w:val="00100EF0"/>
    <w:rsid w:val="00100F7C"/>
    <w:rsid w:val="0010117A"/>
    <w:rsid w:val="001041C8"/>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0B2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3638"/>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61DE"/>
    <w:rsid w:val="002A7165"/>
    <w:rsid w:val="002A7B05"/>
    <w:rsid w:val="002A7B59"/>
    <w:rsid w:val="002B11D9"/>
    <w:rsid w:val="002B2459"/>
    <w:rsid w:val="002B2B37"/>
    <w:rsid w:val="002B3B4D"/>
    <w:rsid w:val="002B660B"/>
    <w:rsid w:val="002B70A2"/>
    <w:rsid w:val="002B7BB0"/>
    <w:rsid w:val="002C0154"/>
    <w:rsid w:val="002C084D"/>
    <w:rsid w:val="002C099A"/>
    <w:rsid w:val="002C3629"/>
    <w:rsid w:val="002C3BD6"/>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3AEA"/>
    <w:rsid w:val="003262BF"/>
    <w:rsid w:val="00327D9F"/>
    <w:rsid w:val="00330535"/>
    <w:rsid w:val="0033071E"/>
    <w:rsid w:val="003312EE"/>
    <w:rsid w:val="00332004"/>
    <w:rsid w:val="00333203"/>
    <w:rsid w:val="00333257"/>
    <w:rsid w:val="00334A0C"/>
    <w:rsid w:val="0033646B"/>
    <w:rsid w:val="00337217"/>
    <w:rsid w:val="00337C91"/>
    <w:rsid w:val="00341111"/>
    <w:rsid w:val="00342352"/>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405C"/>
    <w:rsid w:val="00364890"/>
    <w:rsid w:val="00365ECD"/>
    <w:rsid w:val="00365F1C"/>
    <w:rsid w:val="00366CC4"/>
    <w:rsid w:val="00366EBB"/>
    <w:rsid w:val="0036754A"/>
    <w:rsid w:val="0036760F"/>
    <w:rsid w:val="00370038"/>
    <w:rsid w:val="003708E6"/>
    <w:rsid w:val="00371B0F"/>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0B21"/>
    <w:rsid w:val="003A14E2"/>
    <w:rsid w:val="003A1BD4"/>
    <w:rsid w:val="003A39F0"/>
    <w:rsid w:val="003A42DA"/>
    <w:rsid w:val="003A4742"/>
    <w:rsid w:val="003B022B"/>
    <w:rsid w:val="003B0723"/>
    <w:rsid w:val="003B0A1A"/>
    <w:rsid w:val="003B0D98"/>
    <w:rsid w:val="003B1563"/>
    <w:rsid w:val="003B1A17"/>
    <w:rsid w:val="003B1DE0"/>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520"/>
    <w:rsid w:val="003C771F"/>
    <w:rsid w:val="003C7F37"/>
    <w:rsid w:val="003D07EC"/>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4CB7"/>
    <w:rsid w:val="003F67E2"/>
    <w:rsid w:val="003F6BD1"/>
    <w:rsid w:val="003F73E9"/>
    <w:rsid w:val="003F7B57"/>
    <w:rsid w:val="00401E75"/>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1E0F"/>
    <w:rsid w:val="00475C04"/>
    <w:rsid w:val="004807C5"/>
    <w:rsid w:val="00481AEC"/>
    <w:rsid w:val="00482B20"/>
    <w:rsid w:val="004838C6"/>
    <w:rsid w:val="00483B26"/>
    <w:rsid w:val="00483C8D"/>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55BE"/>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3C57"/>
    <w:rsid w:val="00564DFB"/>
    <w:rsid w:val="00565EA9"/>
    <w:rsid w:val="00567208"/>
    <w:rsid w:val="00570E84"/>
    <w:rsid w:val="00573CBA"/>
    <w:rsid w:val="0057418F"/>
    <w:rsid w:val="00575396"/>
    <w:rsid w:val="0057562D"/>
    <w:rsid w:val="0057570E"/>
    <w:rsid w:val="0057669A"/>
    <w:rsid w:val="00581797"/>
    <w:rsid w:val="005823CC"/>
    <w:rsid w:val="00585962"/>
    <w:rsid w:val="005914F5"/>
    <w:rsid w:val="00592A1D"/>
    <w:rsid w:val="00592C23"/>
    <w:rsid w:val="00592EDE"/>
    <w:rsid w:val="005937A8"/>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2D82"/>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A8F"/>
    <w:rsid w:val="00673EEA"/>
    <w:rsid w:val="00673F3E"/>
    <w:rsid w:val="00674752"/>
    <w:rsid w:val="006751B9"/>
    <w:rsid w:val="00675999"/>
    <w:rsid w:val="00677FAF"/>
    <w:rsid w:val="0068197B"/>
    <w:rsid w:val="00681A5B"/>
    <w:rsid w:val="00681C5C"/>
    <w:rsid w:val="006820A3"/>
    <w:rsid w:val="00683893"/>
    <w:rsid w:val="006847D7"/>
    <w:rsid w:val="0068498D"/>
    <w:rsid w:val="00685AFF"/>
    <w:rsid w:val="00686492"/>
    <w:rsid w:val="0068676E"/>
    <w:rsid w:val="00686F77"/>
    <w:rsid w:val="006877D0"/>
    <w:rsid w:val="00687B6B"/>
    <w:rsid w:val="006911A5"/>
    <w:rsid w:val="006920CF"/>
    <w:rsid w:val="00692110"/>
    <w:rsid w:val="00693D65"/>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8EF"/>
    <w:rsid w:val="00725C1E"/>
    <w:rsid w:val="00725FED"/>
    <w:rsid w:val="00726C49"/>
    <w:rsid w:val="00727D1F"/>
    <w:rsid w:val="0073042C"/>
    <w:rsid w:val="007305E4"/>
    <w:rsid w:val="00730EAD"/>
    <w:rsid w:val="00733AE6"/>
    <w:rsid w:val="00734644"/>
    <w:rsid w:val="00734DCB"/>
    <w:rsid w:val="00735234"/>
    <w:rsid w:val="00735478"/>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462"/>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3D8C"/>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6FB4"/>
    <w:rsid w:val="00807094"/>
    <w:rsid w:val="00810523"/>
    <w:rsid w:val="0081234E"/>
    <w:rsid w:val="008141E8"/>
    <w:rsid w:val="008147AF"/>
    <w:rsid w:val="00816EAC"/>
    <w:rsid w:val="0082023E"/>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357A"/>
    <w:rsid w:val="00844013"/>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78DB"/>
    <w:rsid w:val="008D0A6E"/>
    <w:rsid w:val="008D2E85"/>
    <w:rsid w:val="008D2FA6"/>
    <w:rsid w:val="008D37B0"/>
    <w:rsid w:val="008D3E1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3706"/>
    <w:rsid w:val="00954575"/>
    <w:rsid w:val="0095518F"/>
    <w:rsid w:val="00955CC6"/>
    <w:rsid w:val="00956593"/>
    <w:rsid w:val="00960454"/>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D45"/>
    <w:rsid w:val="00980F07"/>
    <w:rsid w:val="00981BC7"/>
    <w:rsid w:val="00983475"/>
    <w:rsid w:val="00983D0D"/>
    <w:rsid w:val="009849DF"/>
    <w:rsid w:val="00984BBB"/>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6C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51754"/>
    <w:rsid w:val="00A524A2"/>
    <w:rsid w:val="00A53A15"/>
    <w:rsid w:val="00A549C6"/>
    <w:rsid w:val="00A54AAB"/>
    <w:rsid w:val="00A577E1"/>
    <w:rsid w:val="00A577F7"/>
    <w:rsid w:val="00A57C09"/>
    <w:rsid w:val="00A61BB8"/>
    <w:rsid w:val="00A62C59"/>
    <w:rsid w:val="00A62CA4"/>
    <w:rsid w:val="00A632D8"/>
    <w:rsid w:val="00A63BE8"/>
    <w:rsid w:val="00A6604F"/>
    <w:rsid w:val="00A66F60"/>
    <w:rsid w:val="00A675CD"/>
    <w:rsid w:val="00A72155"/>
    <w:rsid w:val="00A72A7F"/>
    <w:rsid w:val="00A72C51"/>
    <w:rsid w:val="00A72DD3"/>
    <w:rsid w:val="00A7691C"/>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BB8"/>
    <w:rsid w:val="00A94E08"/>
    <w:rsid w:val="00AA2004"/>
    <w:rsid w:val="00AA24B7"/>
    <w:rsid w:val="00AA2707"/>
    <w:rsid w:val="00AA337F"/>
    <w:rsid w:val="00AA3EEB"/>
    <w:rsid w:val="00AA479F"/>
    <w:rsid w:val="00AA6A61"/>
    <w:rsid w:val="00AB06AA"/>
    <w:rsid w:val="00AB0786"/>
    <w:rsid w:val="00AB1C29"/>
    <w:rsid w:val="00AB4334"/>
    <w:rsid w:val="00AB54F6"/>
    <w:rsid w:val="00AB58ED"/>
    <w:rsid w:val="00AB592C"/>
    <w:rsid w:val="00AB5BDF"/>
    <w:rsid w:val="00AB5F1C"/>
    <w:rsid w:val="00AB62D8"/>
    <w:rsid w:val="00AC0480"/>
    <w:rsid w:val="00AC1744"/>
    <w:rsid w:val="00AC1E5B"/>
    <w:rsid w:val="00AC61B8"/>
    <w:rsid w:val="00AC6486"/>
    <w:rsid w:val="00AC7A94"/>
    <w:rsid w:val="00AD1034"/>
    <w:rsid w:val="00AD28ED"/>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3861"/>
    <w:rsid w:val="00B1389E"/>
    <w:rsid w:val="00B141D3"/>
    <w:rsid w:val="00B14E59"/>
    <w:rsid w:val="00B165BC"/>
    <w:rsid w:val="00B17251"/>
    <w:rsid w:val="00B17680"/>
    <w:rsid w:val="00B17882"/>
    <w:rsid w:val="00B21960"/>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1358"/>
    <w:rsid w:val="00B61B27"/>
    <w:rsid w:val="00B61FF3"/>
    <w:rsid w:val="00B62096"/>
    <w:rsid w:val="00B6209B"/>
    <w:rsid w:val="00B643B3"/>
    <w:rsid w:val="00B64F2C"/>
    <w:rsid w:val="00B668A3"/>
    <w:rsid w:val="00B66E27"/>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39D"/>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25A"/>
    <w:rsid w:val="00C11D0A"/>
    <w:rsid w:val="00C13C94"/>
    <w:rsid w:val="00C13D3F"/>
    <w:rsid w:val="00C1468D"/>
    <w:rsid w:val="00C14BBC"/>
    <w:rsid w:val="00C16A0D"/>
    <w:rsid w:val="00C16EEB"/>
    <w:rsid w:val="00C20108"/>
    <w:rsid w:val="00C20AB2"/>
    <w:rsid w:val="00C20EEC"/>
    <w:rsid w:val="00C215B6"/>
    <w:rsid w:val="00C252B9"/>
    <w:rsid w:val="00C25E89"/>
    <w:rsid w:val="00C262DF"/>
    <w:rsid w:val="00C26FD5"/>
    <w:rsid w:val="00C27709"/>
    <w:rsid w:val="00C27FEA"/>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1D3D"/>
    <w:rsid w:val="00DE281E"/>
    <w:rsid w:val="00DE3008"/>
    <w:rsid w:val="00DE6F10"/>
    <w:rsid w:val="00DE7597"/>
    <w:rsid w:val="00DE7F3B"/>
    <w:rsid w:val="00DF0212"/>
    <w:rsid w:val="00DF39C9"/>
    <w:rsid w:val="00DF4A1C"/>
    <w:rsid w:val="00DF4D57"/>
    <w:rsid w:val="00DF5248"/>
    <w:rsid w:val="00DF6F32"/>
    <w:rsid w:val="00DF7235"/>
    <w:rsid w:val="00DF74C9"/>
    <w:rsid w:val="00DF7FBA"/>
    <w:rsid w:val="00E00D52"/>
    <w:rsid w:val="00E01123"/>
    <w:rsid w:val="00E01624"/>
    <w:rsid w:val="00E01BD3"/>
    <w:rsid w:val="00E0257A"/>
    <w:rsid w:val="00E03699"/>
    <w:rsid w:val="00E039E1"/>
    <w:rsid w:val="00E03C28"/>
    <w:rsid w:val="00E04F36"/>
    <w:rsid w:val="00E062AF"/>
    <w:rsid w:val="00E101AA"/>
    <w:rsid w:val="00E10AD0"/>
    <w:rsid w:val="00E1260C"/>
    <w:rsid w:val="00E1318B"/>
    <w:rsid w:val="00E13271"/>
    <w:rsid w:val="00E13478"/>
    <w:rsid w:val="00E13602"/>
    <w:rsid w:val="00E13BDB"/>
    <w:rsid w:val="00E1420D"/>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2BA6"/>
    <w:rsid w:val="00E43B96"/>
    <w:rsid w:val="00E451BE"/>
    <w:rsid w:val="00E4788B"/>
    <w:rsid w:val="00E5083A"/>
    <w:rsid w:val="00E50936"/>
    <w:rsid w:val="00E51A48"/>
    <w:rsid w:val="00E52324"/>
    <w:rsid w:val="00E5268F"/>
    <w:rsid w:val="00E53AE9"/>
    <w:rsid w:val="00E54EB3"/>
    <w:rsid w:val="00E56FD8"/>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A05"/>
    <w:rsid w:val="00EA5D38"/>
    <w:rsid w:val="00EA7A1F"/>
    <w:rsid w:val="00EB03DE"/>
    <w:rsid w:val="00EB0DB5"/>
    <w:rsid w:val="00EB1130"/>
    <w:rsid w:val="00EB1497"/>
    <w:rsid w:val="00EB198E"/>
    <w:rsid w:val="00EB2345"/>
    <w:rsid w:val="00EB3294"/>
    <w:rsid w:val="00EB39A8"/>
    <w:rsid w:val="00EB3E1B"/>
    <w:rsid w:val="00EB3F30"/>
    <w:rsid w:val="00EB41FE"/>
    <w:rsid w:val="00EB44F3"/>
    <w:rsid w:val="00EC0167"/>
    <w:rsid w:val="00EC06E8"/>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178"/>
    <w:rsid w:val="00F02ADB"/>
    <w:rsid w:val="00F04228"/>
    <w:rsid w:val="00F05FC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43C72"/>
    <w:rsid w:val="00F4428B"/>
    <w:rsid w:val="00F44B18"/>
    <w:rsid w:val="00F44F28"/>
    <w:rsid w:val="00F450F3"/>
    <w:rsid w:val="00F45971"/>
    <w:rsid w:val="00F45A09"/>
    <w:rsid w:val="00F50A2B"/>
    <w:rsid w:val="00F50A57"/>
    <w:rsid w:val="00F528B9"/>
    <w:rsid w:val="00F53A32"/>
    <w:rsid w:val="00F53E80"/>
    <w:rsid w:val="00F54857"/>
    <w:rsid w:val="00F553BB"/>
    <w:rsid w:val="00F56D18"/>
    <w:rsid w:val="00F60597"/>
    <w:rsid w:val="00F606C9"/>
    <w:rsid w:val="00F60B58"/>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312"/>
    <w:rsid w:val="00F9169F"/>
    <w:rsid w:val="00F91E08"/>
    <w:rsid w:val="00F9258E"/>
    <w:rsid w:val="00F92D29"/>
    <w:rsid w:val="00F948DC"/>
    <w:rsid w:val="00F952AF"/>
    <w:rsid w:val="00F956E9"/>
    <w:rsid w:val="00F95EB4"/>
    <w:rsid w:val="00FA072C"/>
    <w:rsid w:val="00FA0B84"/>
    <w:rsid w:val="00FA17EE"/>
    <w:rsid w:val="00FA1F58"/>
    <w:rsid w:val="00FA24B1"/>
    <w:rsid w:val="00FA282E"/>
    <w:rsid w:val="00FA2879"/>
    <w:rsid w:val="00FA2EB4"/>
    <w:rsid w:val="00FA3BD7"/>
    <w:rsid w:val="00FA44E1"/>
    <w:rsid w:val="00FA5A5E"/>
    <w:rsid w:val="00FA66A5"/>
    <w:rsid w:val="00FA6855"/>
    <w:rsid w:val="00FA7A6A"/>
    <w:rsid w:val="00FB0B13"/>
    <w:rsid w:val="00FB1656"/>
    <w:rsid w:val="00FB452C"/>
    <w:rsid w:val="00FB46E4"/>
    <w:rsid w:val="00FB56C5"/>
    <w:rsid w:val="00FC0593"/>
    <w:rsid w:val="00FC324C"/>
    <w:rsid w:val="00FC3609"/>
    <w:rsid w:val="00FC3862"/>
    <w:rsid w:val="00FC4207"/>
    <w:rsid w:val="00FC46FF"/>
    <w:rsid w:val="00FC4FC5"/>
    <w:rsid w:val="00FC5D79"/>
    <w:rsid w:val="00FC7475"/>
    <w:rsid w:val="00FC7BBF"/>
    <w:rsid w:val="00FC7F88"/>
    <w:rsid w:val="00FD0289"/>
    <w:rsid w:val="00FD189A"/>
    <w:rsid w:val="00FD2FDA"/>
    <w:rsid w:val="00FD3CB7"/>
    <w:rsid w:val="00FD3F0A"/>
    <w:rsid w:val="00FD7E64"/>
    <w:rsid w:val="00FE03A2"/>
    <w:rsid w:val="00FE1AD7"/>
    <w:rsid w:val="00FE3E3B"/>
    <w:rsid w:val="00FE4B79"/>
    <w:rsid w:val="00FE4EC0"/>
    <w:rsid w:val="00FE51CC"/>
    <w:rsid w:val="00FE52AE"/>
    <w:rsid w:val="00FE7A88"/>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3</cp:revision>
  <cp:lastPrinted>2018-02-20T08:41:00Z</cp:lastPrinted>
  <dcterms:created xsi:type="dcterms:W3CDTF">2018-02-20T08:56:00Z</dcterms:created>
  <dcterms:modified xsi:type="dcterms:W3CDTF">2018-02-20T09:19:00Z</dcterms:modified>
</cp:coreProperties>
</file>